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0A3A2" w14:textId="1CC869E4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320"/>
        <w:jc w:val="center"/>
        <w:rPr>
          <w:rFonts w:ascii="Times New Roman" w:hAnsi="Times New Roman"/>
          <w:b/>
          <w:szCs w:val="22"/>
          <w:lang w:val="en-US"/>
        </w:rPr>
      </w:pPr>
      <w:r>
        <w:rPr>
          <w:rFonts w:ascii="Times New Roman" w:hAnsi="Times New Roman"/>
          <w:b/>
          <w:szCs w:val="22"/>
        </w:rPr>
        <w:t xml:space="preserve">                                    </w:t>
      </w:r>
      <w:r>
        <w:rPr>
          <w:rFonts w:ascii="Times New Roman" w:hAnsi="Times New Roman"/>
          <w:b/>
          <w:szCs w:val="22"/>
          <w:lang w:val="en-US"/>
        </w:rPr>
        <w:t>1</w:t>
      </w:r>
      <w:r w:rsidR="005A3E3F">
        <w:rPr>
          <w:rFonts w:ascii="Times New Roman" w:hAnsi="Times New Roman"/>
          <w:b/>
          <w:szCs w:val="22"/>
          <w:lang w:val="en-US"/>
        </w:rPr>
        <w:t>2</w:t>
      </w:r>
      <w:r>
        <w:rPr>
          <w:rFonts w:ascii="Times New Roman" w:hAnsi="Times New Roman"/>
          <w:b/>
          <w:szCs w:val="22"/>
          <w:lang w:val="en-US"/>
        </w:rPr>
        <w:t>.01.2022</w:t>
      </w:r>
    </w:p>
    <w:p w14:paraId="6B823D8A" w14:textId="5D602112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Green Inter-e-Mobility – CN1 </w:t>
      </w:r>
      <w:proofErr w:type="gramStart"/>
      <w:r>
        <w:rPr>
          <w:rFonts w:ascii="Times New Roman" w:hAnsi="Times New Roman"/>
          <w:b/>
          <w:szCs w:val="22"/>
        </w:rPr>
        <w:t>–  S.0</w:t>
      </w:r>
      <w:proofErr w:type="gramEnd"/>
      <w:r>
        <w:rPr>
          <w:rFonts w:ascii="Times New Roman" w:hAnsi="Times New Roman"/>
          <w:b/>
          <w:szCs w:val="22"/>
        </w:rPr>
        <w:t xml:space="preserve"> 2.1 – SC 039  </w:t>
      </w:r>
      <w:r>
        <w:rPr>
          <w:rFonts w:ascii="Times New Roman" w:hAnsi="Times New Roman"/>
          <w:b/>
          <w:szCs w:val="22"/>
          <w:highlight w:val="yellow"/>
        </w:rPr>
        <w:t>(08-4</w:t>
      </w:r>
      <w:r>
        <w:rPr>
          <w:rFonts w:ascii="Times New Roman" w:hAnsi="Times New Roman"/>
          <w:b/>
          <w:szCs w:val="22"/>
          <w:highlight w:val="yellow"/>
          <w:lang w:val="mk-MK"/>
        </w:rPr>
        <w:t>86</w:t>
      </w:r>
      <w:r>
        <w:rPr>
          <w:rFonts w:ascii="Times New Roman" w:hAnsi="Times New Roman"/>
          <w:b/>
          <w:szCs w:val="22"/>
          <w:highlight w:val="yellow"/>
        </w:rPr>
        <w:t>/</w:t>
      </w:r>
      <w:r>
        <w:rPr>
          <w:rFonts w:ascii="Times New Roman" w:hAnsi="Times New Roman"/>
          <w:b/>
          <w:szCs w:val="22"/>
          <w:highlight w:val="yellow"/>
          <w:lang w:val="en-US"/>
        </w:rPr>
        <w:t>7</w:t>
      </w:r>
      <w:r>
        <w:rPr>
          <w:rFonts w:ascii="Times New Roman" w:hAnsi="Times New Roman"/>
          <w:b/>
          <w:szCs w:val="22"/>
          <w:highlight w:val="yellow"/>
        </w:rPr>
        <w:t>)</w:t>
      </w:r>
      <w:r>
        <w:rPr>
          <w:rFonts w:ascii="Times New Roman" w:hAnsi="Times New Roman"/>
          <w:b/>
          <w:szCs w:val="22"/>
        </w:rPr>
        <w:t xml:space="preserve"> </w:t>
      </w:r>
    </w:p>
    <w:p w14:paraId="7E7FC01B" w14:textId="77777777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INVITATION TO TENDER FOR</w:t>
      </w:r>
    </w:p>
    <w:p w14:paraId="05F9B815" w14:textId="4BE19EA8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bookmarkStart w:id="0" w:name="_Hlk50537742"/>
      <w:r>
        <w:rPr>
          <w:rFonts w:ascii="Times New Roman" w:hAnsi="Times New Roman"/>
          <w:szCs w:val="22"/>
        </w:rPr>
        <w:t>Six-month pilot use and operation of the whole system of electric vehicles and charging-stations</w:t>
      </w:r>
    </w:p>
    <w:p w14:paraId="29907B2F" w14:textId="3F80B759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Bitola</w:t>
      </w:r>
    </w:p>
    <w:bookmarkEnd w:id="0"/>
    <w:p w14:paraId="22A9CB30" w14:textId="77777777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Dears,</w:t>
      </w:r>
    </w:p>
    <w:p w14:paraId="66E4A39D" w14:textId="77777777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 am pleased to inform you that you are invited to take part in the simplified procedure for the above contract. The complete tender dossier is attached to this letter. It includes:</w:t>
      </w:r>
    </w:p>
    <w:p w14:paraId="5957A3F6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Instructions to tenderers</w:t>
      </w:r>
      <w:r w:rsidR="007B776C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1239EE5C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5379F8AB" w14:textId="77777777" w:rsidR="003A404C" w:rsidRPr="0014218C" w:rsidRDefault="003A404C" w:rsidP="004A426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09458946" w14:textId="77777777" w:rsidR="003A404C" w:rsidRPr="0014218C" w:rsidRDefault="003A404C" w:rsidP="004A426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4BAFEB0A" w14:textId="77777777" w:rsidR="003A404C" w:rsidRPr="0014218C" w:rsidRDefault="003A404C" w:rsidP="004A426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36D8C9B5" w14:textId="7AFDE9B9" w:rsidR="003A404C" w:rsidRPr="00483904" w:rsidRDefault="003A404C" w:rsidP="004A426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483904">
        <w:rPr>
          <w:rFonts w:ascii="Times New Roman" w:hAnsi="Times New Roman"/>
          <w:szCs w:val="22"/>
        </w:rPr>
        <w:t>Key experts (including templates for the summary list of key experts and their CVs</w:t>
      </w:r>
    </w:p>
    <w:p w14:paraId="35BEEDE3" w14:textId="77777777" w:rsidR="003A404C" w:rsidRPr="0014218C" w:rsidRDefault="003A404C" w:rsidP="004A426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78B8DBBA" w14:textId="77777777" w:rsidR="003A404C" w:rsidRDefault="003A404C" w:rsidP="004A426B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319D1781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50EDD35E" w14:textId="77777777" w:rsidR="003A404C" w:rsidRPr="0014218C" w:rsidRDefault="003A404C" w:rsidP="004A426B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4ED2A320" w14:textId="77777777" w:rsidR="003A404C" w:rsidRPr="0014218C" w:rsidRDefault="003A404C" w:rsidP="004A426B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01C8E4A3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7CE9BF07" w14:textId="6B2EDAFF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0" w:history="1">
        <w:r w:rsidR="00BE2D46" w:rsidRPr="00C42D64">
          <w:rPr>
            <w:rStyle w:val="Hyperlink"/>
            <w:rFonts w:ascii="Times New Roman" w:hAnsi="Times New Roman"/>
          </w:rPr>
          <w:t>http://ec.europa.eu/europeaid/prag/document.do</w:t>
        </w:r>
      </w:hyperlink>
      <w:r w:rsidR="00BE2D46">
        <w:rPr>
          <w:rFonts w:ascii="Times New Roman" w:hAnsi="Times New Roman"/>
        </w:rPr>
        <w:t xml:space="preserve"> </w:t>
      </w: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  <w:r w:rsidR="00A66DB6">
        <w:rPr>
          <w:rFonts w:ascii="Times New Roman" w:hAnsi="Times New Roman"/>
          <w:szCs w:val="22"/>
        </w:rPr>
        <w:t xml:space="preserve">By submitting a </w:t>
      </w:r>
      <w:proofErr w:type="gramStart"/>
      <w:r w:rsidR="00A66DB6">
        <w:rPr>
          <w:rFonts w:ascii="Times New Roman" w:hAnsi="Times New Roman"/>
          <w:szCs w:val="22"/>
        </w:rPr>
        <w:t>tender</w:t>
      </w:r>
      <w:proofErr w:type="gramEnd"/>
      <w:r w:rsidR="00A66DB6">
        <w:rPr>
          <w:rFonts w:ascii="Times New Roman" w:hAnsi="Times New Roman"/>
          <w:szCs w:val="22"/>
        </w:rPr>
        <w:t xml:space="preserve"> you accept to receive notification of the outcome of the procedure by electronic means.</w:t>
      </w:r>
      <w:r w:rsidR="00A66DB6" w:rsidRPr="002F3BD8">
        <w:rPr>
          <w:rFonts w:ascii="Times New Roman" w:hAnsi="Times New Roman"/>
          <w:szCs w:val="22"/>
        </w:rPr>
        <w:t xml:space="preserve"> </w:t>
      </w:r>
      <w:r w:rsidRPr="002F3BD8">
        <w:rPr>
          <w:rFonts w:ascii="Times New Roman" w:hAnsi="Times New Roman"/>
          <w:szCs w:val="22"/>
        </w:rPr>
        <w:t>If</w:t>
      </w:r>
      <w:r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161C146C" w14:textId="77777777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firstLine="7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You can download complete tender dossier from the flowing link </w:t>
      </w:r>
      <w:hyperlink r:id="rId11" w:history="1">
        <w:r>
          <w:rPr>
            <w:rStyle w:val="Hyperlink"/>
            <w:rFonts w:ascii="Times New Roman" w:hAnsi="Times New Roman"/>
            <w:szCs w:val="22"/>
          </w:rPr>
          <w:t>https://www.bitola.gov.mk/green-inter-e-mobility/</w:t>
        </w:r>
      </w:hyperlink>
    </w:p>
    <w:p w14:paraId="4E482789" w14:textId="77777777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</w:p>
    <w:p w14:paraId="4121845E" w14:textId="77777777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Yours sincerely</w:t>
      </w:r>
    </w:p>
    <w:p w14:paraId="3DDFDC92" w14:textId="2C466CCA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Natasha Lukic Project Manager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 xml:space="preserve">                     </w:t>
      </w:r>
      <w:r w:rsidR="004A426B">
        <w:rPr>
          <w:rFonts w:ascii="Times New Roman" w:hAnsi="Times New Roman"/>
          <w:szCs w:val="22"/>
        </w:rPr>
        <w:t xml:space="preserve">                   </w:t>
      </w:r>
      <w:r>
        <w:rPr>
          <w:rFonts w:ascii="Times New Roman" w:hAnsi="Times New Roman"/>
          <w:szCs w:val="22"/>
        </w:rPr>
        <w:t xml:space="preserve"> </w:t>
      </w:r>
      <w:r w:rsidR="004A426B">
        <w:rPr>
          <w:rFonts w:ascii="Times New Roman" w:hAnsi="Times New Roman"/>
          <w:szCs w:val="22"/>
        </w:rPr>
        <w:t xml:space="preserve">  </w:t>
      </w:r>
      <w:r>
        <w:rPr>
          <w:rFonts w:ascii="Times New Roman" w:hAnsi="Times New Roman"/>
          <w:szCs w:val="22"/>
        </w:rPr>
        <w:t>Mayor</w:t>
      </w:r>
    </w:p>
    <w:p w14:paraId="501D9F62" w14:textId="253B3BEF" w:rsidR="00483904" w:rsidRDefault="00483904" w:rsidP="00483904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Cs w:val="22"/>
          <w:lang w:val="mk-MK"/>
        </w:rPr>
        <w:t xml:space="preserve">    </w:t>
      </w:r>
      <w:r w:rsidR="004A426B">
        <w:rPr>
          <w:rFonts w:ascii="Times New Roman" w:hAnsi="Times New Roman"/>
          <w:szCs w:val="22"/>
          <w:lang w:val="en-US"/>
        </w:rPr>
        <w:t xml:space="preserve">                      </w:t>
      </w:r>
      <w:r>
        <w:rPr>
          <w:rFonts w:ascii="Times New Roman" w:hAnsi="Times New Roman"/>
          <w:szCs w:val="22"/>
        </w:rPr>
        <w:t xml:space="preserve"> Toni Konajanovski</w:t>
      </w:r>
    </w:p>
    <w:p w14:paraId="284E8A57" w14:textId="77777777" w:rsidR="004A426B" w:rsidRDefault="004A426B" w:rsidP="00483904">
      <w:pPr>
        <w:jc w:val="center"/>
        <w:rPr>
          <w:rFonts w:cs="Arial"/>
          <w:sz w:val="16"/>
          <w:szCs w:val="16"/>
          <w:lang w:val="mk-MK"/>
        </w:rPr>
      </w:pPr>
      <w:bookmarkStart w:id="1" w:name="_Hlk53213941"/>
      <w:bookmarkStart w:id="2" w:name="_Hlk53213942"/>
    </w:p>
    <w:p w14:paraId="0312BCB1" w14:textId="77777777" w:rsidR="004A426B" w:rsidRDefault="004A426B" w:rsidP="00483904">
      <w:pPr>
        <w:jc w:val="center"/>
        <w:rPr>
          <w:rFonts w:cs="Arial"/>
          <w:sz w:val="16"/>
          <w:szCs w:val="16"/>
          <w:lang w:val="mk-MK"/>
        </w:rPr>
      </w:pPr>
    </w:p>
    <w:p w14:paraId="2814EC7C" w14:textId="24C854EE" w:rsidR="003A404C" w:rsidRPr="00013BD1" w:rsidRDefault="00483904" w:rsidP="00483904">
      <w:pPr>
        <w:jc w:val="center"/>
        <w:rPr>
          <w:rFonts w:ascii="Times New Roman" w:hAnsi="Times New Roman"/>
          <w:szCs w:val="22"/>
        </w:rPr>
      </w:pPr>
      <w:r>
        <w:rPr>
          <w:rFonts w:cs="Arial"/>
          <w:sz w:val="16"/>
          <w:szCs w:val="16"/>
          <w:lang w:val="mk-MK"/>
        </w:rPr>
        <w:t xml:space="preserve">The INTERREG IPA CBC Programme is co-funded by the European Union </w:t>
      </w:r>
      <w:r>
        <w:rPr>
          <w:rFonts w:cs="Arial"/>
          <w:sz w:val="16"/>
          <w:szCs w:val="16"/>
          <w:lang w:val="mk-MK"/>
        </w:rPr>
        <w:br/>
        <w:t>and the National funds of the participating countries</w:t>
      </w:r>
      <w:r>
        <w:rPr>
          <w:rFonts w:cs="Arial"/>
          <w:sz w:val="16"/>
          <w:szCs w:val="16"/>
          <w:lang w:val="mk-MK"/>
        </w:rPr>
        <w:br/>
      </w:r>
      <w:r w:rsidR="005A3E3F">
        <w:rPr>
          <w:caps/>
          <w:sz w:val="18"/>
          <w:szCs w:val="18"/>
        </w:rPr>
        <w:pict w14:anchorId="18A700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19.5pt">
            <v:imagedata r:id="rId12" o:title=""/>
          </v:shape>
        </w:pict>
      </w:r>
      <w:bookmarkEnd w:id="1"/>
      <w:bookmarkEnd w:id="2"/>
    </w:p>
    <w:sectPr w:rsidR="003A404C" w:rsidRPr="00013BD1" w:rsidSect="00483904">
      <w:footerReference w:type="default" r:id="rId13"/>
      <w:headerReference w:type="first" r:id="rId14"/>
      <w:footerReference w:type="first" r:id="rId15"/>
      <w:type w:val="continuous"/>
      <w:pgSz w:w="11913" w:h="16834" w:code="9"/>
      <w:pgMar w:top="993" w:right="1418" w:bottom="709" w:left="1134" w:header="397" w:footer="720" w:gutter="567"/>
      <w:paperSrc w:first="15" w:other="15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2349D" w14:textId="77777777" w:rsidR="008776F7" w:rsidRDefault="008776F7">
      <w:r>
        <w:separator/>
      </w:r>
    </w:p>
  </w:endnote>
  <w:endnote w:type="continuationSeparator" w:id="0">
    <w:p w14:paraId="326ACF8C" w14:textId="77777777"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MGD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499F" w14:textId="77777777" w:rsidR="00555C50" w:rsidRPr="00555C50" w:rsidRDefault="00A7417C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Dece</w:t>
    </w:r>
    <w:r w:rsidR="0004335D">
      <w:rPr>
        <w:rFonts w:ascii="Times New Roman" w:hAnsi="Times New Roman"/>
        <w:sz w:val="20"/>
      </w:rPr>
      <w:t>mber 2021</w:t>
    </w:r>
  </w:p>
  <w:p w14:paraId="0A135512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7417C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7417C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BE25E" w14:textId="77777777" w:rsidR="00555C50" w:rsidRPr="00555C50" w:rsidRDefault="00A7417C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Dece</w:t>
    </w:r>
    <w:r w:rsidR="0004335D">
      <w:rPr>
        <w:rFonts w:ascii="Times New Roman" w:hAnsi="Times New Roman"/>
        <w:sz w:val="20"/>
      </w:rPr>
      <w:t>mber 2021</w:t>
    </w:r>
  </w:p>
  <w:p w14:paraId="6757F5E8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7417C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A7417C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11ED3" w14:textId="77777777" w:rsidR="008776F7" w:rsidRDefault="008776F7">
      <w:r>
        <w:separator/>
      </w:r>
    </w:p>
  </w:footnote>
  <w:footnote w:type="continuationSeparator" w:id="0">
    <w:p w14:paraId="4B3D37B5" w14:textId="77777777"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7D8F2" w14:textId="77777777" w:rsidR="00483904" w:rsidRDefault="00483904" w:rsidP="00483904">
    <w:pPr>
      <w:pStyle w:val="Header"/>
    </w:pPr>
    <w:r>
      <w:rPr>
        <w:rFonts w:ascii="Times New Roman" w:hAnsi="Times New Roman"/>
        <w:szCs w:val="32"/>
      </w:rPr>
      <w:t xml:space="preserve">  </w:t>
    </w:r>
    <w:r w:rsidR="005A3E3F">
      <w:rPr>
        <w:rFonts w:ascii="Times New Roman" w:hAnsi="Times New Roman"/>
        <w:szCs w:val="32"/>
        <w:lang w:val="en-US" w:eastAsia="en-US"/>
      </w:rPr>
      <w:pict w14:anchorId="59D087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74.5pt;height:73.5pt">
          <v:imagedata r:id="rId1" o:title="PROJECT LOGO CCI"/>
        </v:shape>
      </w:pict>
    </w:r>
    <w:r>
      <w:rPr>
        <w:rFonts w:ascii="Times New Roman" w:hAnsi="Times New Roman"/>
        <w:szCs w:val="32"/>
      </w:rPr>
      <w:t xml:space="preserve"> </w:t>
    </w:r>
    <w:r>
      <w:rPr>
        <w:rFonts w:ascii="Times New Roman" w:hAnsi="Times New Roman"/>
        <w:szCs w:val="32"/>
        <w:lang w:val="en-US" w:eastAsia="en-US"/>
      </w:rPr>
      <w:t xml:space="preserve">  </w:t>
    </w:r>
    <w:r w:rsidR="005A3E3F">
      <w:rPr>
        <w:rFonts w:ascii="Times New Roman" w:hAnsi="Times New Roman"/>
        <w:szCs w:val="32"/>
        <w:lang w:val="en-US" w:eastAsia="en-US"/>
      </w:rPr>
      <w:pict w14:anchorId="2FED8F1B">
        <v:shape id="_x0000_i1027" type="#_x0000_t75" style="width:142.5pt;height:73.5pt">
          <v:imagedata r:id="rId2" o:title=""/>
        </v:shape>
      </w:pict>
    </w:r>
    <w:r>
      <w:rPr>
        <w:rFonts w:ascii="Times New Roman" w:hAnsi="Times New Roman"/>
        <w:szCs w:val="32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4"/>
  </w:num>
  <w:num w:numId="5">
    <w:abstractNumId w:val="2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5603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21C0"/>
    <w:rsid w:val="004346EE"/>
    <w:rsid w:val="00462019"/>
    <w:rsid w:val="004653AF"/>
    <w:rsid w:val="00471E72"/>
    <w:rsid w:val="00483904"/>
    <w:rsid w:val="004A3875"/>
    <w:rsid w:val="004A426B"/>
    <w:rsid w:val="00555C50"/>
    <w:rsid w:val="005A3E3F"/>
    <w:rsid w:val="005B68AC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24B4A"/>
    <w:rsid w:val="009E1DC8"/>
    <w:rsid w:val="009E208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3"/>
    <o:shapelayout v:ext="edit">
      <o:idmap v:ext="edit" data="1"/>
    </o:shapelayout>
  </w:shapeDefaults>
  <w:decimalSymbol w:val=","/>
  <w:listSeparator w:val=";"/>
  <w14:docId w14:val="70F7CA5B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Hyperlink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link w:val="HeaderChar"/>
    <w:qFormat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qFormat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customStyle="1" w:styleId="HeaderChar">
    <w:name w:val="Header Char"/>
    <w:link w:val="Header"/>
    <w:qFormat/>
    <w:rsid w:val="00483904"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bitola.gov.mk/green-inter-e-mobility/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://ec.europa.eu/europeaid/prag/document.d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9BFF76-3319-4EF0-9B1C-316B3768F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1D889-1403-4489-8141-97CB77AFF9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543CDC9-1EF0-4BDC-9BD6-29AB203FA66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44</TotalTime>
  <Pages>1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2315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Горан Неделков</cp:lastModifiedBy>
  <cp:revision>14</cp:revision>
  <cp:lastPrinted>2022-01-11T13:34:00Z</cp:lastPrinted>
  <dcterms:created xsi:type="dcterms:W3CDTF">2018-12-18T11:34:00Z</dcterms:created>
  <dcterms:modified xsi:type="dcterms:W3CDTF">2022-01-11T13:34:00Z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ContentTypeId">
    <vt:lpwstr>0x010100724FDE23FB365D4CB8B2901107175F9F</vt:lpwstr>
  </property>
</Properties>
</file>